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B1" w:rsidRDefault="00E61F12" w:rsidP="00E378C3">
      <w:pPr>
        <w:spacing w:after="0"/>
        <w:rPr>
          <w:rFonts w:cstheme="minorHAnsi"/>
          <w:lang w:val="en-US"/>
        </w:rPr>
      </w:pPr>
      <w:r w:rsidRPr="00E378C3">
        <w:rPr>
          <w:rFonts w:cstheme="minorHAnsi"/>
          <w:lang w:val="en-US"/>
        </w:rPr>
        <w:t>CISAC</w:t>
      </w:r>
    </w:p>
    <w:p w:rsidR="00D46391" w:rsidRPr="00E378C3" w:rsidRDefault="00D46391" w:rsidP="00E378C3">
      <w:pPr>
        <w:spacing w:after="0"/>
        <w:rPr>
          <w:rFonts w:cstheme="minorHAnsi"/>
          <w:lang w:val="en-US"/>
        </w:rPr>
      </w:pPr>
    </w:p>
    <w:p w:rsidR="00E61F12" w:rsidRPr="00D46391" w:rsidRDefault="00E61F12" w:rsidP="00E378C3">
      <w:pPr>
        <w:spacing w:after="0"/>
        <w:rPr>
          <w:rFonts w:cstheme="minorHAnsi"/>
        </w:rPr>
      </w:pPr>
      <w:r w:rsidRPr="00E378C3">
        <w:rPr>
          <w:rFonts w:cstheme="minorHAnsi"/>
          <w:lang w:val="en-US"/>
        </w:rPr>
        <w:t>COU</w:t>
      </w:r>
      <w:r w:rsidRPr="00D46391">
        <w:rPr>
          <w:rFonts w:cstheme="minorHAnsi"/>
        </w:rPr>
        <w:t>2</w:t>
      </w:r>
      <w:r w:rsidR="00D46391">
        <w:rPr>
          <w:rFonts w:cstheme="minorHAnsi"/>
        </w:rPr>
        <w:t>1</w:t>
      </w:r>
      <w:r w:rsidRPr="00D46391">
        <w:rPr>
          <w:rFonts w:cstheme="minorHAnsi"/>
        </w:rPr>
        <w:t>-</w:t>
      </w:r>
      <w:r w:rsidR="00D46391">
        <w:rPr>
          <w:rFonts w:cstheme="minorHAnsi"/>
        </w:rPr>
        <w:t>0733</w:t>
      </w:r>
    </w:p>
    <w:p w:rsidR="00E61F12" w:rsidRPr="00D46391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 xml:space="preserve">Пану </w:t>
      </w:r>
      <w:r w:rsidR="00D46391">
        <w:rPr>
          <w:rFonts w:cstheme="minorHAnsi"/>
          <w:lang w:val="uk-UA"/>
        </w:rPr>
        <w:t>Олексію Любченко</w:t>
      </w:r>
    </w:p>
    <w:p w:rsidR="00D46391" w:rsidRDefault="00D46391" w:rsidP="00E378C3">
      <w:pPr>
        <w:spacing w:after="0"/>
        <w:rPr>
          <w:rFonts w:cstheme="minorHAnsi"/>
          <w:lang w:val="uk-UA"/>
        </w:rPr>
      </w:pPr>
      <w:r>
        <w:rPr>
          <w:rFonts w:cstheme="minorHAnsi"/>
          <w:lang w:val="uk-UA"/>
        </w:rPr>
        <w:t>Першому заступнику Прем’єр-міністра України –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 xml:space="preserve">Міністру </w:t>
      </w:r>
      <w:r w:rsidR="00D46391">
        <w:rPr>
          <w:rFonts w:cstheme="minorHAnsi"/>
          <w:lang w:val="uk-UA"/>
        </w:rPr>
        <w:t>економіки України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Вул. М.Грушевського, 12/2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Київ, 01008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Україна</w:t>
      </w:r>
    </w:p>
    <w:p w:rsidR="00E61F12" w:rsidRPr="00E378C3" w:rsidRDefault="00E61F12">
      <w:pPr>
        <w:rPr>
          <w:rFonts w:cstheme="minorHAnsi"/>
          <w:lang w:val="uk-UA"/>
        </w:rPr>
      </w:pPr>
    </w:p>
    <w:p w:rsidR="00E61F12" w:rsidRPr="00E378C3" w:rsidRDefault="00BF344E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Неї-сю</w:t>
      </w:r>
      <w:r>
        <w:rPr>
          <w:rFonts w:cstheme="minorHAnsi"/>
        </w:rPr>
        <w:t>р</w:t>
      </w:r>
      <w:r w:rsidR="00E61F12" w:rsidRPr="00E378C3">
        <w:rPr>
          <w:rFonts w:cstheme="minorHAnsi"/>
          <w:lang w:val="uk-UA"/>
        </w:rPr>
        <w:t xml:space="preserve">-Сен, </w:t>
      </w:r>
      <w:r w:rsidR="00D46391">
        <w:rPr>
          <w:rFonts w:cstheme="minorHAnsi"/>
          <w:lang w:val="uk-UA"/>
        </w:rPr>
        <w:t xml:space="preserve">23 липня </w:t>
      </w:r>
      <w:r w:rsidR="00E61F12" w:rsidRPr="00E378C3">
        <w:rPr>
          <w:rFonts w:cstheme="minorHAnsi"/>
          <w:lang w:val="uk-UA"/>
        </w:rPr>
        <w:t>202</w:t>
      </w:r>
      <w:r w:rsidR="00D46391">
        <w:rPr>
          <w:rFonts w:cstheme="minorHAnsi"/>
          <w:lang w:val="uk-UA"/>
        </w:rPr>
        <w:t>1</w:t>
      </w:r>
    </w:p>
    <w:p w:rsidR="00E61F12" w:rsidRPr="00E378C3" w:rsidRDefault="00E61F12">
      <w:pPr>
        <w:rPr>
          <w:rStyle w:val="a3"/>
          <w:rFonts w:cstheme="minorHAnsi"/>
        </w:rPr>
      </w:pPr>
      <w:r w:rsidRPr="00E378C3">
        <w:rPr>
          <w:rFonts w:cstheme="minorHAnsi"/>
          <w:lang w:val="uk-UA"/>
        </w:rPr>
        <w:t xml:space="preserve">На електронну адресу: </w:t>
      </w:r>
      <w:hyperlink r:id="rId7" w:history="1">
        <w:r w:rsidRPr="00E378C3">
          <w:rPr>
            <w:rStyle w:val="a3"/>
            <w:rFonts w:cstheme="minorHAnsi"/>
          </w:rPr>
          <w:t>meconomy@me.gov.ua</w:t>
        </w:r>
      </w:hyperlink>
    </w:p>
    <w:p w:rsidR="00E61F12" w:rsidRPr="00E378C3" w:rsidRDefault="00E61F12">
      <w:pPr>
        <w:rPr>
          <w:rStyle w:val="a3"/>
          <w:rFonts w:cstheme="minorHAnsi"/>
        </w:rPr>
      </w:pPr>
    </w:p>
    <w:p w:rsidR="00E61F12" w:rsidRPr="00E378C3" w:rsidRDefault="00E61F12">
      <w:pPr>
        <w:rPr>
          <w:rFonts w:cstheme="minorHAnsi"/>
          <w:lang w:val="uk-UA"/>
        </w:rPr>
      </w:pPr>
      <w:r w:rsidRPr="00E378C3">
        <w:rPr>
          <w:rStyle w:val="a3"/>
          <w:rFonts w:cstheme="minorHAnsi"/>
          <w:color w:val="auto"/>
          <w:u w:val="none"/>
          <w:lang w:val="uk-UA"/>
        </w:rPr>
        <w:t>Шановний</w:t>
      </w:r>
      <w:r w:rsidRPr="00E378C3">
        <w:rPr>
          <w:rFonts w:cstheme="minorHAnsi"/>
          <w:lang w:val="uk-UA"/>
        </w:rPr>
        <w:t xml:space="preserve"> пане </w:t>
      </w:r>
      <w:r w:rsidR="00D46391">
        <w:rPr>
          <w:rFonts w:cstheme="minorHAnsi"/>
          <w:lang w:val="uk-UA"/>
        </w:rPr>
        <w:t>Любченко</w:t>
      </w:r>
      <w:r w:rsidRPr="00E378C3">
        <w:rPr>
          <w:rFonts w:cstheme="minorHAnsi"/>
          <w:lang w:val="uk-UA"/>
        </w:rPr>
        <w:t>,</w:t>
      </w:r>
    </w:p>
    <w:p w:rsidR="00E61F12" w:rsidRPr="00E378C3" w:rsidRDefault="00D46391" w:rsidP="00E61F12">
      <w:pPr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 xml:space="preserve">Нагальна необхідність розблокування колективного управління авторськими правами в Україні шляхом проведення нового та неупередженого процесу акредитації у музичній сфері </w:t>
      </w:r>
    </w:p>
    <w:p w:rsidR="00E378C3" w:rsidRDefault="004E22BC" w:rsidP="00E378C3">
      <w:pPr>
        <w:jc w:val="both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 xml:space="preserve">Я звертаюся до Вас від імені </w:t>
      </w:r>
      <w:r w:rsidRPr="00E378C3">
        <w:rPr>
          <w:rFonts w:cstheme="minorHAnsi"/>
          <w:lang w:val="en-US"/>
        </w:rPr>
        <w:t>CISAC</w:t>
      </w:r>
      <w:r w:rsidRPr="00E378C3">
        <w:rPr>
          <w:rFonts w:cstheme="minorHAnsi"/>
          <w:lang w:val="uk-UA"/>
        </w:rPr>
        <w:t>, Міжнародної конфедерації тов</w:t>
      </w:r>
      <w:r w:rsidR="009B6431">
        <w:rPr>
          <w:rFonts w:cstheme="minorHAnsi"/>
          <w:lang w:val="uk-UA"/>
        </w:rPr>
        <w:t>ариств авторів та композиторів, та прошу</w:t>
      </w:r>
      <w:r w:rsidR="00D46391">
        <w:rPr>
          <w:rFonts w:cstheme="minorHAnsi"/>
          <w:lang w:val="uk-UA"/>
        </w:rPr>
        <w:t xml:space="preserve"> </w:t>
      </w:r>
      <w:r w:rsidR="00573D47">
        <w:rPr>
          <w:rFonts w:cstheme="minorHAnsi"/>
          <w:lang w:val="uk-UA"/>
        </w:rPr>
        <w:t xml:space="preserve">Вашого </w:t>
      </w:r>
      <w:r w:rsidR="009B6431">
        <w:rPr>
          <w:rFonts w:cstheme="minorHAnsi"/>
          <w:lang w:val="uk-UA"/>
        </w:rPr>
        <w:t>невідкладного втручання з метою забезпечення</w:t>
      </w:r>
      <w:r w:rsidRPr="00E378C3">
        <w:rPr>
          <w:rFonts w:cstheme="minorHAnsi"/>
          <w:lang w:val="uk-UA"/>
        </w:rPr>
        <w:t xml:space="preserve"> </w:t>
      </w:r>
      <w:r w:rsidR="00D46391">
        <w:rPr>
          <w:rFonts w:cstheme="minorHAnsi"/>
          <w:lang w:val="uk-UA"/>
        </w:rPr>
        <w:t xml:space="preserve">належного впровадження </w:t>
      </w:r>
      <w:r w:rsidRPr="00E378C3">
        <w:rPr>
          <w:rFonts w:cstheme="minorHAnsi"/>
          <w:lang w:val="uk-UA"/>
        </w:rPr>
        <w:t xml:space="preserve">Закону </w:t>
      </w:r>
      <w:r w:rsidR="00332824">
        <w:rPr>
          <w:rFonts w:cstheme="minorHAnsi"/>
          <w:lang w:val="uk-UA"/>
        </w:rPr>
        <w:t xml:space="preserve">України </w:t>
      </w:r>
      <w:r w:rsidRPr="00E378C3">
        <w:rPr>
          <w:rFonts w:cstheme="minorHAnsi"/>
          <w:lang w:val="uk-UA"/>
        </w:rPr>
        <w:t xml:space="preserve">про колективне управління правами </w:t>
      </w:r>
      <w:r w:rsidR="00D46391">
        <w:rPr>
          <w:rFonts w:cstheme="minorHAnsi"/>
          <w:lang w:val="uk-UA"/>
        </w:rPr>
        <w:t xml:space="preserve">2018 року </w:t>
      </w:r>
      <w:r w:rsidRPr="00E378C3">
        <w:rPr>
          <w:rFonts w:cstheme="minorHAnsi"/>
          <w:lang w:val="uk-UA"/>
        </w:rPr>
        <w:t>(«</w:t>
      </w:r>
      <w:r w:rsidR="009C7944" w:rsidRPr="00E378C3">
        <w:rPr>
          <w:rFonts w:cstheme="minorHAnsi"/>
          <w:lang w:val="uk-UA"/>
        </w:rPr>
        <w:t>закон</w:t>
      </w:r>
      <w:r w:rsidR="00E378C3">
        <w:rPr>
          <w:rFonts w:cstheme="minorHAnsi"/>
          <w:lang w:val="uk-UA"/>
        </w:rPr>
        <w:t xml:space="preserve"> про</w:t>
      </w:r>
      <w:r w:rsidR="009C7944" w:rsidRPr="00E378C3">
        <w:rPr>
          <w:rFonts w:cstheme="minorHAnsi"/>
          <w:lang w:val="uk-UA"/>
        </w:rPr>
        <w:t xml:space="preserve"> КУП</w:t>
      </w:r>
      <w:r w:rsidRPr="00E378C3">
        <w:rPr>
          <w:rFonts w:cstheme="minorHAnsi"/>
          <w:lang w:val="uk-UA"/>
        </w:rPr>
        <w:t>»)</w:t>
      </w:r>
      <w:r w:rsidR="00E378C3">
        <w:rPr>
          <w:rFonts w:cstheme="minorHAnsi"/>
          <w:lang w:val="uk-UA"/>
        </w:rPr>
        <w:t>.</w:t>
      </w:r>
      <w:r w:rsidR="009C7944" w:rsidRPr="00E378C3">
        <w:rPr>
          <w:rFonts w:cstheme="minorHAnsi"/>
          <w:lang w:val="uk-UA"/>
        </w:rPr>
        <w:t xml:space="preserve"> </w:t>
      </w:r>
    </w:p>
    <w:p w:rsidR="00BF344E" w:rsidRDefault="00BF344E" w:rsidP="00E378C3">
      <w:pPr>
        <w:jc w:val="both"/>
        <w:rPr>
          <w:rFonts w:cstheme="minorHAnsi"/>
          <w:lang w:val="uk-UA"/>
        </w:rPr>
      </w:pPr>
      <w:r w:rsidRPr="00BF344E">
        <w:rPr>
          <w:rFonts w:cstheme="minorHAnsi"/>
          <w:lang w:val="uk-UA"/>
        </w:rPr>
        <w:t>CISAC є голосом більш як 4 мільйонів творців з усіх креативних сфер, включаючи музичну, драматичну, літературну, аудіовізуальну, графічну та образотворчу. Ці творці співпрацюють з членами CISAC, а це 2</w:t>
      </w:r>
      <w:r w:rsidR="00D46391">
        <w:rPr>
          <w:rFonts w:cstheme="minorHAnsi"/>
          <w:lang w:val="uk-UA"/>
        </w:rPr>
        <w:t>28</w:t>
      </w:r>
      <w:r w:rsidR="00F1573E">
        <w:rPr>
          <w:rFonts w:cstheme="minorHAnsi"/>
          <w:lang w:val="uk-UA"/>
        </w:rPr>
        <w:t xml:space="preserve"> авторських товариств (які</w:t>
      </w:r>
      <w:r w:rsidRPr="00BF344E">
        <w:rPr>
          <w:rFonts w:cstheme="minorHAnsi"/>
          <w:lang w:val="uk-UA"/>
        </w:rPr>
        <w:t xml:space="preserve"> ще також називають Організаціями колект</w:t>
      </w:r>
      <w:r w:rsidR="00332824">
        <w:rPr>
          <w:rFonts w:cstheme="minorHAnsi"/>
          <w:lang w:val="uk-UA"/>
        </w:rPr>
        <w:t>ивного управління або ОКУ) з 120 країн</w:t>
      </w:r>
      <w:r w:rsidRPr="00BF344E">
        <w:rPr>
          <w:rFonts w:cstheme="minorHAnsi"/>
          <w:lang w:val="uk-UA"/>
        </w:rPr>
        <w:t xml:space="preserve"> світу.</w:t>
      </w:r>
      <w:r w:rsidR="00D46391">
        <w:rPr>
          <w:rFonts w:cstheme="minorHAnsi"/>
          <w:lang w:val="uk-UA"/>
        </w:rPr>
        <w:t xml:space="preserve"> В Україні нашими членами є ГО УААСП (яка представляє </w:t>
      </w:r>
      <w:r w:rsidR="00453765">
        <w:rPr>
          <w:rFonts w:cstheme="minorHAnsi"/>
          <w:lang w:val="uk-UA"/>
        </w:rPr>
        <w:t xml:space="preserve">творців </w:t>
      </w:r>
      <w:r w:rsidR="00D46391">
        <w:rPr>
          <w:rFonts w:cstheme="minorHAnsi"/>
          <w:lang w:val="uk-UA"/>
        </w:rPr>
        <w:t>музичн</w:t>
      </w:r>
      <w:r w:rsidR="00453765">
        <w:rPr>
          <w:rFonts w:cstheme="minorHAnsi"/>
          <w:lang w:val="uk-UA"/>
        </w:rPr>
        <w:t>ої</w:t>
      </w:r>
      <w:r w:rsidR="00D46391">
        <w:rPr>
          <w:rFonts w:cstheme="minorHAnsi"/>
          <w:lang w:val="uk-UA"/>
        </w:rPr>
        <w:t xml:space="preserve"> та театральн</w:t>
      </w:r>
      <w:r w:rsidR="00453765">
        <w:rPr>
          <w:rFonts w:cstheme="minorHAnsi"/>
          <w:lang w:val="uk-UA"/>
        </w:rPr>
        <w:t>ої ґалузі</w:t>
      </w:r>
      <w:r w:rsidR="00D46391">
        <w:rPr>
          <w:rFonts w:cstheme="minorHAnsi"/>
          <w:lang w:val="uk-UA"/>
        </w:rPr>
        <w:t xml:space="preserve">) та СІНЕМА (яка представляє </w:t>
      </w:r>
      <w:r w:rsidR="00453765">
        <w:rPr>
          <w:rFonts w:cstheme="minorHAnsi"/>
          <w:lang w:val="uk-UA"/>
        </w:rPr>
        <w:t>творців аудіо-візуальної ґалузі, таких як кінорежисери та сценаристи</w:t>
      </w:r>
      <w:r w:rsidR="00D46391">
        <w:rPr>
          <w:rFonts w:cstheme="minorHAnsi"/>
          <w:lang w:val="uk-UA"/>
        </w:rPr>
        <w:t>)</w:t>
      </w:r>
      <w:r w:rsidR="00453765">
        <w:rPr>
          <w:rFonts w:cstheme="minorHAnsi"/>
          <w:lang w:val="uk-UA"/>
        </w:rPr>
        <w:t>.</w:t>
      </w:r>
    </w:p>
    <w:p w:rsidR="00D94BBB" w:rsidRDefault="00F1573E" w:rsidP="00E378C3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На жаль,</w:t>
      </w:r>
      <w:r w:rsidR="00453765">
        <w:rPr>
          <w:rFonts w:cstheme="minorHAnsi"/>
          <w:lang w:val="uk-UA"/>
        </w:rPr>
        <w:t xml:space="preserve"> сектор колективного управління авторськими правами в Україні </w:t>
      </w:r>
      <w:r w:rsidR="00FF37EB">
        <w:rPr>
          <w:rFonts w:cstheme="minorHAnsi"/>
          <w:lang w:val="uk-UA"/>
        </w:rPr>
        <w:t>протягом останн</w:t>
      </w:r>
      <w:r w:rsidR="00CD6268">
        <w:rPr>
          <w:rFonts w:cstheme="minorHAnsi"/>
          <w:lang w:val="uk-UA"/>
        </w:rPr>
        <w:t>іх років знаходиться у надзвичайно складній</w:t>
      </w:r>
      <w:r w:rsidR="00FF37EB">
        <w:rPr>
          <w:rFonts w:cstheme="minorHAnsi"/>
          <w:lang w:val="uk-UA"/>
        </w:rPr>
        <w:t xml:space="preserve"> ситуації, внаслідок чого міжнародні та вітчизняні творці щоденно втрачають свій дохід. </w:t>
      </w:r>
      <w:r w:rsidR="00AF54C3">
        <w:rPr>
          <w:rFonts w:cstheme="minorHAnsi"/>
          <w:lang w:val="uk-UA"/>
        </w:rPr>
        <w:t xml:space="preserve">Ця ситуація наразі загострюється </w:t>
      </w:r>
      <w:r w:rsidR="00FF37EB">
        <w:rPr>
          <w:rFonts w:cstheme="minorHAnsi"/>
          <w:lang w:val="uk-UA"/>
        </w:rPr>
        <w:t xml:space="preserve">з огляду на економічний стан, викликаний кризою, пов’язаною з </w:t>
      </w:r>
      <w:proofErr w:type="spellStart"/>
      <w:r w:rsidR="00FF37EB">
        <w:rPr>
          <w:rFonts w:cstheme="minorHAnsi"/>
          <w:lang w:val="en-US"/>
        </w:rPr>
        <w:t>Covid</w:t>
      </w:r>
      <w:proofErr w:type="spellEnd"/>
      <w:r w:rsidR="00FF37EB" w:rsidRPr="00FF37EB">
        <w:rPr>
          <w:rFonts w:cstheme="minorHAnsi"/>
        </w:rPr>
        <w:t xml:space="preserve">-19. </w:t>
      </w:r>
      <w:r w:rsidR="00FF37EB">
        <w:rPr>
          <w:rFonts w:cstheme="minorHAnsi"/>
          <w:lang w:val="uk-UA"/>
        </w:rPr>
        <w:t xml:space="preserve">На сьогоднішній день українська влада не змогла належним чином впровадити </w:t>
      </w:r>
      <w:r w:rsidR="00FF37EB" w:rsidRPr="00E378C3">
        <w:rPr>
          <w:rFonts w:cstheme="minorHAnsi"/>
          <w:lang w:val="uk-UA"/>
        </w:rPr>
        <w:t xml:space="preserve">Закон </w:t>
      </w:r>
      <w:r w:rsidR="00FF37EB">
        <w:rPr>
          <w:rFonts w:cstheme="minorHAnsi"/>
          <w:lang w:val="uk-UA"/>
        </w:rPr>
        <w:t xml:space="preserve">України </w:t>
      </w:r>
      <w:r w:rsidR="00FF37EB" w:rsidRPr="00E378C3">
        <w:rPr>
          <w:rFonts w:cstheme="minorHAnsi"/>
          <w:lang w:val="uk-UA"/>
        </w:rPr>
        <w:t>про колективне управління правами («закон</w:t>
      </w:r>
      <w:r w:rsidR="00FF37EB">
        <w:rPr>
          <w:rFonts w:cstheme="minorHAnsi"/>
          <w:lang w:val="uk-UA"/>
        </w:rPr>
        <w:t xml:space="preserve"> про</w:t>
      </w:r>
      <w:r w:rsidR="00FF37EB" w:rsidRPr="00E378C3">
        <w:rPr>
          <w:rFonts w:cstheme="minorHAnsi"/>
          <w:lang w:val="uk-UA"/>
        </w:rPr>
        <w:t xml:space="preserve"> КУП»)</w:t>
      </w:r>
      <w:r w:rsidR="00FF37EB">
        <w:rPr>
          <w:rFonts w:cstheme="minorHAnsi"/>
          <w:lang w:val="uk-UA"/>
        </w:rPr>
        <w:t>, прийнятий у 2018 році. Головна перешкода впровадження закону полягає у нездатності Вашого Міністерства провести ефективний та прозорий процес акредитації організацій колективного управління в країні.</w:t>
      </w:r>
    </w:p>
    <w:p w:rsidR="00D6415C" w:rsidRDefault="00D94BBB" w:rsidP="00E378C3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На жаль, </w:t>
      </w:r>
      <w:r w:rsidR="00FD0425">
        <w:rPr>
          <w:rFonts w:cstheme="minorHAnsi"/>
          <w:lang w:val="uk-UA"/>
        </w:rPr>
        <w:t>це завдання і досі не виконано</w:t>
      </w:r>
      <w:r w:rsidR="00643507">
        <w:rPr>
          <w:rFonts w:cstheme="minorHAnsi"/>
          <w:lang w:val="uk-UA"/>
        </w:rPr>
        <w:t xml:space="preserve">, а останній процес акредитації, проведений у грудні 2020 року також був невдалим (для зручності додаємо для ознайомлення наш лист від 22 грудня </w:t>
      </w:r>
      <w:r w:rsidR="00DE3DA3">
        <w:rPr>
          <w:rFonts w:cstheme="minorHAnsi"/>
          <w:lang w:val="uk-UA"/>
        </w:rPr>
        <w:t>2020 року, адресований Вашому</w:t>
      </w:r>
      <w:r w:rsidR="00643507">
        <w:rPr>
          <w:rFonts w:cstheme="minorHAnsi"/>
          <w:lang w:val="uk-UA"/>
        </w:rPr>
        <w:t xml:space="preserve"> попередни</w:t>
      </w:r>
      <w:r w:rsidR="00DE3DA3">
        <w:rPr>
          <w:rFonts w:cstheme="minorHAnsi"/>
          <w:lang w:val="uk-UA"/>
        </w:rPr>
        <w:t>ку</w:t>
      </w:r>
      <w:r w:rsidR="00FD0425">
        <w:rPr>
          <w:rFonts w:cstheme="minorHAnsi"/>
          <w:lang w:val="uk-UA"/>
        </w:rPr>
        <w:t>). Як наслідок, як українські, так і міжнародні творці</w:t>
      </w:r>
      <w:r w:rsidR="00643507">
        <w:rPr>
          <w:rFonts w:cstheme="minorHAnsi"/>
          <w:lang w:val="uk-UA"/>
        </w:rPr>
        <w:t xml:space="preserve"> продовжують </w:t>
      </w:r>
      <w:r w:rsidR="00FD0425">
        <w:rPr>
          <w:rFonts w:cstheme="minorHAnsi"/>
          <w:lang w:val="uk-UA"/>
        </w:rPr>
        <w:t xml:space="preserve">бути позбавлені </w:t>
      </w:r>
      <w:proofErr w:type="spellStart"/>
      <w:r w:rsidR="00643507">
        <w:rPr>
          <w:rFonts w:cstheme="minorHAnsi"/>
          <w:lang w:val="uk-UA"/>
        </w:rPr>
        <w:t>життєво</w:t>
      </w:r>
      <w:proofErr w:type="spellEnd"/>
      <w:r w:rsidR="00643507">
        <w:rPr>
          <w:rFonts w:cstheme="minorHAnsi"/>
          <w:lang w:val="uk-UA"/>
        </w:rPr>
        <w:t xml:space="preserve"> важливої </w:t>
      </w:r>
      <w:r w:rsidR="00FD0425">
        <w:rPr>
          <w:rFonts w:cstheme="minorHAnsi"/>
          <w:lang w:val="uk-UA"/>
        </w:rPr>
        <w:t>винагороди, оскільки організації</w:t>
      </w:r>
      <w:r w:rsidR="00643507">
        <w:rPr>
          <w:rFonts w:cstheme="minorHAnsi"/>
          <w:lang w:val="uk-UA"/>
        </w:rPr>
        <w:t xml:space="preserve">, яку вони обрали представляти та ліцензувати свої права в Україні – ГО УААСП – перешкоджають це робити. ГО УААСП, безсумнівно, є найбільш репрезентативним товариством у сфері музичних прав авторів в Україні. Вона представляє 535 </w:t>
      </w:r>
      <w:r w:rsidR="00547AA7" w:rsidRPr="00E378C3">
        <w:rPr>
          <w:rFonts w:cstheme="minorHAnsi"/>
          <w:lang w:val="uk-UA"/>
        </w:rPr>
        <w:t>постійних членів та біля 4000 українських творців</w:t>
      </w:r>
      <w:r w:rsidR="00643507">
        <w:rPr>
          <w:rFonts w:cstheme="minorHAnsi"/>
          <w:lang w:val="uk-UA"/>
        </w:rPr>
        <w:t xml:space="preserve"> загалом</w:t>
      </w:r>
      <w:r w:rsidR="00547AA7" w:rsidRPr="00E378C3">
        <w:rPr>
          <w:rFonts w:cstheme="minorHAnsi"/>
          <w:lang w:val="uk-UA"/>
        </w:rPr>
        <w:t>. Вон</w:t>
      </w:r>
      <w:r w:rsidR="00AA6FF6">
        <w:rPr>
          <w:rFonts w:cstheme="minorHAnsi"/>
          <w:lang w:val="uk-UA"/>
        </w:rPr>
        <w:t>а</w:t>
      </w:r>
      <w:r w:rsidR="00547AA7" w:rsidRPr="00E378C3">
        <w:rPr>
          <w:rFonts w:cstheme="minorHAnsi"/>
          <w:lang w:val="uk-UA"/>
        </w:rPr>
        <w:t xml:space="preserve"> також уклал</w:t>
      </w:r>
      <w:r w:rsidR="00AA6FF6">
        <w:rPr>
          <w:rFonts w:cstheme="minorHAnsi"/>
          <w:lang w:val="uk-UA"/>
        </w:rPr>
        <w:t>а</w:t>
      </w:r>
      <w:r w:rsidR="00547AA7" w:rsidRPr="00E378C3">
        <w:rPr>
          <w:rFonts w:cstheme="minorHAnsi"/>
          <w:lang w:val="uk-UA"/>
        </w:rPr>
        <w:t xml:space="preserve"> </w:t>
      </w:r>
      <w:r w:rsidR="00643507">
        <w:rPr>
          <w:rFonts w:cstheme="minorHAnsi"/>
          <w:lang w:val="uk-UA"/>
        </w:rPr>
        <w:t xml:space="preserve">понад </w:t>
      </w:r>
      <w:r w:rsidR="00547AA7" w:rsidRPr="00E378C3">
        <w:rPr>
          <w:rFonts w:cstheme="minorHAnsi"/>
          <w:lang w:val="uk-UA"/>
        </w:rPr>
        <w:t>10</w:t>
      </w:r>
      <w:r w:rsidR="00643507">
        <w:rPr>
          <w:rFonts w:cstheme="minorHAnsi"/>
          <w:lang w:val="uk-UA"/>
        </w:rPr>
        <w:t>0</w:t>
      </w:r>
      <w:r w:rsidR="00547AA7" w:rsidRPr="00E378C3">
        <w:rPr>
          <w:rFonts w:cstheme="minorHAnsi"/>
          <w:lang w:val="uk-UA"/>
        </w:rPr>
        <w:t xml:space="preserve"> договор</w:t>
      </w:r>
      <w:r w:rsidR="00D6415C">
        <w:rPr>
          <w:rFonts w:cstheme="minorHAnsi"/>
          <w:lang w:val="uk-UA"/>
        </w:rPr>
        <w:t>ів</w:t>
      </w:r>
      <w:r w:rsidR="00547AA7" w:rsidRPr="00E378C3">
        <w:rPr>
          <w:rFonts w:cstheme="minorHAnsi"/>
          <w:lang w:val="uk-UA"/>
        </w:rPr>
        <w:t xml:space="preserve"> про взаємн</w:t>
      </w:r>
      <w:r w:rsidR="009F4E5D">
        <w:rPr>
          <w:rFonts w:cstheme="minorHAnsi"/>
          <w:lang w:val="uk-UA"/>
        </w:rPr>
        <w:t>е представництво з партнерськими</w:t>
      </w:r>
      <w:r w:rsidR="00547AA7" w:rsidRPr="00E378C3">
        <w:rPr>
          <w:rFonts w:cstheme="minorHAnsi"/>
          <w:lang w:val="uk-UA"/>
        </w:rPr>
        <w:t xml:space="preserve"> товариствами</w:t>
      </w:r>
      <w:r w:rsidR="00AA6FF6">
        <w:rPr>
          <w:rFonts w:cstheme="minorHAnsi"/>
          <w:lang w:val="uk-UA"/>
        </w:rPr>
        <w:t xml:space="preserve">, що, </w:t>
      </w:r>
      <w:r w:rsidR="00547AA7" w:rsidRPr="00E378C3">
        <w:rPr>
          <w:rFonts w:cstheme="minorHAnsi"/>
          <w:lang w:val="uk-UA"/>
        </w:rPr>
        <w:t>по суті</w:t>
      </w:r>
      <w:r w:rsidR="00AA6FF6">
        <w:rPr>
          <w:rFonts w:cstheme="minorHAnsi"/>
          <w:lang w:val="uk-UA"/>
        </w:rPr>
        <w:t>,</w:t>
      </w:r>
      <w:r w:rsidR="00547AA7" w:rsidRPr="00E378C3">
        <w:rPr>
          <w:rFonts w:cstheme="minorHAnsi"/>
          <w:lang w:val="uk-UA"/>
        </w:rPr>
        <w:t xml:space="preserve"> дозволяє </w:t>
      </w:r>
      <w:r w:rsidR="00AA6FF6">
        <w:rPr>
          <w:rFonts w:cstheme="minorHAnsi"/>
          <w:lang w:val="uk-UA"/>
        </w:rPr>
        <w:t>їй</w:t>
      </w:r>
      <w:r w:rsidR="00547AA7" w:rsidRPr="00E378C3">
        <w:rPr>
          <w:rFonts w:cstheme="minorHAnsi"/>
          <w:lang w:val="uk-UA"/>
        </w:rPr>
        <w:t xml:space="preserve"> ліцензувати світовий музичний репер</w:t>
      </w:r>
      <w:r w:rsidR="009F4E5D">
        <w:rPr>
          <w:rFonts w:cstheme="minorHAnsi"/>
          <w:lang w:val="uk-UA"/>
        </w:rPr>
        <w:t xml:space="preserve">туар на території України. </w:t>
      </w:r>
    </w:p>
    <w:p w:rsidR="00D6415C" w:rsidRDefault="00D6415C" w:rsidP="00E378C3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lastRenderedPageBreak/>
        <w:t>Зважаючи на вище зазначене блокування системи колективного управління з грудня 2020, я закликаю Вас:</w:t>
      </w:r>
    </w:p>
    <w:p w:rsidR="00DC3D13" w:rsidRDefault="00D6415C" w:rsidP="00DC3D13">
      <w:pPr>
        <w:pStyle w:val="aa"/>
        <w:numPr>
          <w:ilvl w:val="0"/>
          <w:numId w:val="1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якнайшвидше організувати новий процес акредитації на засадах прозорості, чесності та об’єктивності;</w:t>
      </w:r>
    </w:p>
    <w:p w:rsidR="00DC3D13" w:rsidRPr="005E4DC4" w:rsidRDefault="00D6415C" w:rsidP="005E4DC4">
      <w:pPr>
        <w:pStyle w:val="aa"/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DC3D13">
        <w:rPr>
          <w:rFonts w:cstheme="minorHAnsi"/>
          <w:lang w:val="uk-UA"/>
        </w:rPr>
        <w:t>дозволити ОКУ ліцензувати свій репертуар, я</w:t>
      </w:r>
      <w:r w:rsidR="00FD0425">
        <w:rPr>
          <w:rFonts w:cstheme="minorHAnsi"/>
          <w:lang w:val="uk-UA"/>
        </w:rPr>
        <w:t>кий базується на безпосередніх мандатах</w:t>
      </w:r>
      <w:r w:rsidRPr="00DC3D13">
        <w:rPr>
          <w:rFonts w:cstheme="minorHAnsi"/>
          <w:lang w:val="uk-UA"/>
        </w:rPr>
        <w:t xml:space="preserve">, отриманих від вітчизняних та партнерських іноземних товариств до моменту завершення </w:t>
      </w:r>
      <w:r w:rsidR="005E4DC4">
        <w:rPr>
          <w:rFonts w:cstheme="minorHAnsi"/>
          <w:lang w:val="uk-UA"/>
        </w:rPr>
        <w:t>нової акредитації. Це допомогло б убезпечити правовласників від безпідставної втрати свого основного джерела доходу;</w:t>
      </w:r>
      <w:r w:rsidR="00DC3D13" w:rsidRPr="005E4DC4">
        <w:rPr>
          <w:rFonts w:cstheme="minorHAnsi"/>
          <w:lang w:val="uk-UA"/>
        </w:rPr>
        <w:t xml:space="preserve"> </w:t>
      </w:r>
      <w:r w:rsidR="00DC3D13" w:rsidRPr="005E4DC4">
        <w:rPr>
          <w:lang w:val="uk-UA"/>
        </w:rPr>
        <w:t xml:space="preserve">таке положення було запроваджено минулого року у зв'язку з законом щодо заходів протидії поширення Covid-19 та </w:t>
      </w:r>
      <w:proofErr w:type="spellStart"/>
      <w:r w:rsidR="00DC3D13" w:rsidRPr="005E4DC4">
        <w:rPr>
          <w:lang w:val="uk-UA"/>
        </w:rPr>
        <w:t>внесло</w:t>
      </w:r>
      <w:proofErr w:type="spellEnd"/>
      <w:r w:rsidR="00AF54C3">
        <w:rPr>
          <w:lang w:val="uk-UA"/>
        </w:rPr>
        <w:t xml:space="preserve"> поправки до "з</w:t>
      </w:r>
      <w:r w:rsidR="00DC3D13" w:rsidRPr="005E4DC4">
        <w:rPr>
          <w:lang w:val="uk-UA"/>
        </w:rPr>
        <w:t>акону КУП", проте діяло лише до кінця 2020 року (</w:t>
      </w:r>
      <w:hyperlink r:id="rId8" w:anchor="Text" w:tgtFrame="_blank" w:history="1">
        <w:r w:rsidR="00DC3D13" w:rsidRPr="005E4DC4">
          <w:rPr>
            <w:rStyle w:val="a3"/>
            <w:lang w:val="uk-UA"/>
          </w:rPr>
          <w:t>https://zakon.rada.gov.ua/laws/show/2415-19#Text</w:t>
        </w:r>
      </w:hyperlink>
      <w:r w:rsidR="00DC3D13" w:rsidRPr="005E4DC4">
        <w:rPr>
          <w:lang w:val="uk-UA"/>
        </w:rPr>
        <w:t>).</w:t>
      </w:r>
    </w:p>
    <w:p w:rsidR="00DC3D13" w:rsidRPr="00DC3D13" w:rsidRDefault="00DC3D13" w:rsidP="00DC3D13">
      <w:pPr>
        <w:jc w:val="both"/>
        <w:rPr>
          <w:lang w:val="uk-UA"/>
        </w:rPr>
      </w:pPr>
      <w:r w:rsidRPr="00DC3D13">
        <w:rPr>
          <w:lang w:val="uk-UA"/>
        </w:rPr>
        <w:t xml:space="preserve">Я наголошую на важливості сприяння проведення ефективного, неупередженого та надійного процесу акредитації для ОКУ. Україна повинна обрати найбільш репрезентативну ОКУ у кожній відповідній сфері, як визначено законом КУП. У зв'язку з цим, міжнародна репрезентативність ОКУ - заснована на кількості договорів про взаємне представництво, </w:t>
      </w:r>
      <w:r w:rsidR="005E4DC4">
        <w:rPr>
          <w:lang w:val="uk-UA"/>
        </w:rPr>
        <w:t xml:space="preserve">укладених </w:t>
      </w:r>
      <w:r w:rsidRPr="00DC3D13">
        <w:rPr>
          <w:lang w:val="uk-UA"/>
        </w:rPr>
        <w:t xml:space="preserve">з товариствами </w:t>
      </w:r>
      <w:r w:rsidR="005E4DC4">
        <w:rPr>
          <w:lang w:val="uk-UA"/>
        </w:rPr>
        <w:t xml:space="preserve">з </w:t>
      </w:r>
      <w:r w:rsidRPr="00DC3D13">
        <w:rPr>
          <w:lang w:val="uk-UA"/>
        </w:rPr>
        <w:t>усього світу - повинна бути ключовим фактором, що також передбачено законом КУП 20</w:t>
      </w:r>
      <w:r w:rsidR="00AF54C3">
        <w:rPr>
          <w:lang w:val="uk-UA"/>
        </w:rPr>
        <w:t>18 року. ОКУ покладаються</w:t>
      </w:r>
      <w:r w:rsidR="005E4DC4">
        <w:rPr>
          <w:lang w:val="uk-UA"/>
        </w:rPr>
        <w:t xml:space="preserve"> на мережу</w:t>
      </w:r>
      <w:r w:rsidRPr="00DC3D13">
        <w:rPr>
          <w:lang w:val="uk-UA"/>
        </w:rPr>
        <w:t xml:space="preserve"> договорів про взаємне представництво зі своїми товариствами-партнера</w:t>
      </w:r>
      <w:r w:rsidR="005E4DC4">
        <w:rPr>
          <w:lang w:val="uk-UA"/>
        </w:rPr>
        <w:t>ми з метою ефективного забезпечення</w:t>
      </w:r>
      <w:r w:rsidRPr="00DC3D13">
        <w:rPr>
          <w:lang w:val="uk-UA"/>
        </w:rPr>
        <w:t xml:space="preserve"> та захисту прав своїх членів зі всього світу відповідно до міжнародних угод про авторське право.</w:t>
      </w:r>
    </w:p>
    <w:p w:rsidR="00DC3D13" w:rsidRPr="00DC3D13" w:rsidRDefault="00DC3D13" w:rsidP="00DC3D13">
      <w:pPr>
        <w:jc w:val="both"/>
        <w:rPr>
          <w:lang w:val="uk-UA"/>
        </w:rPr>
      </w:pPr>
      <w:r w:rsidRPr="00DC3D13">
        <w:rPr>
          <w:lang w:val="uk-UA"/>
        </w:rPr>
        <w:t>Як завжди, CISAC відкритий дл</w:t>
      </w:r>
      <w:bookmarkStart w:id="0" w:name="_GoBack"/>
      <w:bookmarkEnd w:id="0"/>
      <w:r w:rsidRPr="00DC3D13">
        <w:rPr>
          <w:lang w:val="uk-UA"/>
        </w:rPr>
        <w:t>я представників української влади у питання</w:t>
      </w:r>
      <w:r>
        <w:rPr>
          <w:lang w:val="uk-UA"/>
        </w:rPr>
        <w:t>х</w:t>
      </w:r>
      <w:r w:rsidRPr="00DC3D13">
        <w:rPr>
          <w:lang w:val="uk-UA"/>
        </w:rPr>
        <w:t xml:space="preserve"> встановлення сучасної та дієвої системи колект</w:t>
      </w:r>
      <w:r w:rsidR="000E3730">
        <w:rPr>
          <w:lang w:val="uk-UA"/>
        </w:rPr>
        <w:t>ивного управління, яка підтримає</w:t>
      </w:r>
      <w:r w:rsidRPr="00DC3D13">
        <w:rPr>
          <w:lang w:val="uk-UA"/>
        </w:rPr>
        <w:t xml:space="preserve"> вітчизняних та мі</w:t>
      </w:r>
      <w:r w:rsidR="005E4DC4">
        <w:rPr>
          <w:lang w:val="uk-UA"/>
        </w:rPr>
        <w:t xml:space="preserve">жнародних творців та </w:t>
      </w:r>
      <w:proofErr w:type="spellStart"/>
      <w:r w:rsidR="000E3730">
        <w:rPr>
          <w:lang w:val="uk-UA"/>
        </w:rPr>
        <w:t>надасть</w:t>
      </w:r>
      <w:proofErr w:type="spellEnd"/>
      <w:r w:rsidR="000E3730">
        <w:rPr>
          <w:lang w:val="uk-UA"/>
        </w:rPr>
        <w:t xml:space="preserve"> можливість Україні скористатися перевагами</w:t>
      </w:r>
      <w:r w:rsidR="005F2426">
        <w:rPr>
          <w:lang w:val="uk-UA"/>
        </w:rPr>
        <w:t xml:space="preserve"> здорового та процвітаючого креативного сектору.</w:t>
      </w:r>
    </w:p>
    <w:p w:rsidR="009C7944" w:rsidRPr="00E378C3" w:rsidRDefault="009C7944">
      <w:pPr>
        <w:rPr>
          <w:rFonts w:cstheme="minorHAnsi"/>
          <w:lang w:val="uk-UA"/>
        </w:rPr>
      </w:pPr>
    </w:p>
    <w:p w:rsidR="00386B8E" w:rsidRPr="00E378C3" w:rsidRDefault="00386B8E">
      <w:pPr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З повагою,</w:t>
      </w:r>
    </w:p>
    <w:p w:rsidR="00386B8E" w:rsidRPr="00E378C3" w:rsidRDefault="00386B8E">
      <w:pPr>
        <w:rPr>
          <w:rFonts w:cstheme="minorHAnsi"/>
          <w:lang w:val="uk-UA"/>
        </w:rPr>
      </w:pPr>
    </w:p>
    <w:p w:rsidR="00386B8E" w:rsidRPr="00E378C3" w:rsidRDefault="00386B8E">
      <w:pPr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Гаді Орон</w:t>
      </w:r>
    </w:p>
    <w:p w:rsidR="00386B8E" w:rsidRPr="00E378C3" w:rsidRDefault="00386B8E">
      <w:pPr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Генеральний директор</w:t>
      </w:r>
    </w:p>
    <w:p w:rsidR="00386B8E" w:rsidRPr="00E378C3" w:rsidRDefault="00386B8E">
      <w:pPr>
        <w:rPr>
          <w:rFonts w:cstheme="minorHAnsi"/>
          <w:lang w:val="uk-UA"/>
        </w:rPr>
      </w:pPr>
    </w:p>
    <w:p w:rsidR="00386B8E" w:rsidRPr="008F586F" w:rsidRDefault="00386B8E" w:rsidP="005F2426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 xml:space="preserve">Копії: </w:t>
      </w:r>
      <w:r w:rsidR="008F586F">
        <w:rPr>
          <w:rFonts w:cstheme="minorHAnsi"/>
          <w:lang w:val="uk-UA"/>
        </w:rPr>
        <w:t xml:space="preserve">пан </w:t>
      </w:r>
      <w:proofErr w:type="spellStart"/>
      <w:r w:rsidR="008F586F">
        <w:rPr>
          <w:rFonts w:cstheme="minorHAnsi"/>
          <w:lang w:val="uk-UA"/>
        </w:rPr>
        <w:t>Сі</w:t>
      </w:r>
      <w:r w:rsidRPr="0005032D">
        <w:rPr>
          <w:rFonts w:cstheme="minorHAnsi"/>
          <w:lang w:val="uk-UA"/>
        </w:rPr>
        <w:t>л</w:t>
      </w:r>
      <w:r w:rsidR="00723C05" w:rsidRPr="0005032D">
        <w:rPr>
          <w:rFonts w:cstheme="minorHAnsi"/>
          <w:lang w:val="uk-UA"/>
        </w:rPr>
        <w:t>ве</w:t>
      </w:r>
      <w:r w:rsidR="008F586F">
        <w:rPr>
          <w:rFonts w:cstheme="minorHAnsi"/>
          <w:lang w:val="uk-UA"/>
        </w:rPr>
        <w:t>йн</w:t>
      </w:r>
      <w:proofErr w:type="spellEnd"/>
      <w:r w:rsidR="008F586F">
        <w:rPr>
          <w:rFonts w:cstheme="minorHAnsi"/>
          <w:lang w:val="uk-UA"/>
        </w:rPr>
        <w:t xml:space="preserve"> </w:t>
      </w:r>
      <w:proofErr w:type="spellStart"/>
      <w:r w:rsidR="008F586F">
        <w:rPr>
          <w:rFonts w:cstheme="minorHAnsi"/>
          <w:lang w:val="uk-UA"/>
        </w:rPr>
        <w:t>П</w:t>
      </w:r>
      <w:r w:rsidR="008F586F" w:rsidRPr="008F586F">
        <w:rPr>
          <w:rFonts w:cstheme="minorHAnsi"/>
          <w:lang w:val="uk-UA"/>
        </w:rPr>
        <w:t>’</w:t>
      </w:r>
      <w:r w:rsidR="008F586F">
        <w:rPr>
          <w:rFonts w:cstheme="minorHAnsi"/>
          <w:lang w:val="uk-UA"/>
        </w:rPr>
        <w:t>я</w:t>
      </w:r>
      <w:r w:rsidR="00723C05" w:rsidRPr="0005032D">
        <w:rPr>
          <w:rFonts w:cstheme="minorHAnsi"/>
          <w:lang w:val="uk-UA"/>
        </w:rPr>
        <w:t>т</w:t>
      </w:r>
      <w:proofErr w:type="spellEnd"/>
      <w:r w:rsidR="00723C05" w:rsidRPr="0005032D">
        <w:rPr>
          <w:rFonts w:cstheme="minorHAnsi"/>
          <w:lang w:val="uk-UA"/>
        </w:rPr>
        <w:t xml:space="preserve">, директор з питань </w:t>
      </w:r>
      <w:r w:rsidR="008F586F">
        <w:rPr>
          <w:rFonts w:cstheme="minorHAnsi"/>
          <w:lang w:val="uk-UA"/>
        </w:rPr>
        <w:t xml:space="preserve">ділового </w:t>
      </w:r>
      <w:r w:rsidR="00723C05" w:rsidRPr="0005032D">
        <w:rPr>
          <w:rFonts w:cstheme="minorHAnsi"/>
          <w:lang w:val="uk-UA"/>
        </w:rPr>
        <w:t xml:space="preserve">розвитку </w:t>
      </w:r>
      <w:r w:rsidR="00723C05" w:rsidRPr="0005032D">
        <w:rPr>
          <w:rFonts w:cstheme="minorHAnsi"/>
          <w:lang w:val="en-US"/>
        </w:rPr>
        <w:t>CISAC</w:t>
      </w:r>
    </w:p>
    <w:p w:rsidR="00723C05" w:rsidRDefault="005F2426" w:rsidP="005F2426">
      <w:pPr>
        <w:spacing w:after="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         </w:t>
      </w:r>
      <w:r w:rsidR="00723C05" w:rsidRPr="0005032D">
        <w:rPr>
          <w:rFonts w:cstheme="minorHAnsi"/>
          <w:lang w:val="uk-UA"/>
        </w:rPr>
        <w:t xml:space="preserve">пан Мітко </w:t>
      </w:r>
      <w:proofErr w:type="spellStart"/>
      <w:r w:rsidR="00723C05" w:rsidRPr="0005032D">
        <w:rPr>
          <w:rFonts w:cstheme="minorHAnsi"/>
          <w:lang w:val="uk-UA"/>
        </w:rPr>
        <w:t>Чаталбашев</w:t>
      </w:r>
      <w:proofErr w:type="spellEnd"/>
      <w:r w:rsidR="00723C05" w:rsidRPr="0005032D">
        <w:rPr>
          <w:rFonts w:cstheme="minorHAnsi"/>
          <w:lang w:val="uk-UA"/>
        </w:rPr>
        <w:t xml:space="preserve">, </w:t>
      </w:r>
      <w:r w:rsidR="008F586F">
        <w:rPr>
          <w:rFonts w:cstheme="minorHAnsi"/>
          <w:lang w:val="uk-UA"/>
        </w:rPr>
        <w:t xml:space="preserve">європейський </w:t>
      </w:r>
      <w:r w:rsidR="00723C05" w:rsidRPr="0005032D">
        <w:rPr>
          <w:rFonts w:cstheme="minorHAnsi"/>
          <w:lang w:val="uk-UA"/>
        </w:rPr>
        <w:t xml:space="preserve">регіональний директор </w:t>
      </w:r>
      <w:r w:rsidR="00723C05" w:rsidRPr="0005032D">
        <w:rPr>
          <w:rFonts w:cstheme="minorHAnsi"/>
          <w:lang w:val="en-US"/>
        </w:rPr>
        <w:t>CISAC</w:t>
      </w:r>
      <w:r w:rsidR="00723C05" w:rsidRPr="0005032D">
        <w:rPr>
          <w:rFonts w:cstheme="minorHAnsi"/>
          <w:lang w:val="uk-UA"/>
        </w:rPr>
        <w:t xml:space="preserve"> </w:t>
      </w:r>
    </w:p>
    <w:p w:rsidR="005F2426" w:rsidRPr="00DE3DA3" w:rsidRDefault="005F2426" w:rsidP="005F2426">
      <w:pPr>
        <w:spacing w:after="0"/>
        <w:ind w:left="567"/>
        <w:rPr>
          <w:rFonts w:cstheme="minorHAnsi"/>
        </w:rPr>
      </w:pPr>
      <w:r>
        <w:rPr>
          <w:rFonts w:cstheme="minorHAnsi"/>
          <w:lang w:val="uk-UA"/>
        </w:rPr>
        <w:t xml:space="preserve">пан Валерій </w:t>
      </w:r>
      <w:proofErr w:type="spellStart"/>
      <w:r>
        <w:rPr>
          <w:rFonts w:cstheme="minorHAnsi"/>
          <w:lang w:val="uk-UA"/>
        </w:rPr>
        <w:t>Харчишин</w:t>
      </w:r>
      <w:proofErr w:type="spellEnd"/>
      <w:r>
        <w:rPr>
          <w:rFonts w:cstheme="minorHAnsi"/>
          <w:lang w:val="uk-UA"/>
        </w:rPr>
        <w:t>, директор ГО УААСП</w:t>
      </w:r>
    </w:p>
    <w:sectPr w:rsidR="005F2426" w:rsidRPr="00DE3DA3" w:rsidSect="00E378C3">
      <w:footerReference w:type="even" r:id="rId9"/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E2" w:rsidRDefault="004C4FE2" w:rsidP="00723C05">
      <w:pPr>
        <w:spacing w:after="0" w:line="240" w:lineRule="auto"/>
      </w:pPr>
      <w:r>
        <w:separator/>
      </w:r>
    </w:p>
  </w:endnote>
  <w:endnote w:type="continuationSeparator" w:id="0">
    <w:p w:rsidR="004C4FE2" w:rsidRDefault="004C4FE2" w:rsidP="007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C3" w:rsidRPr="00E378C3" w:rsidRDefault="00E378C3" w:rsidP="00E378C3">
    <w:pPr>
      <w:pStyle w:val="a6"/>
      <w:tabs>
        <w:tab w:val="left" w:pos="7800"/>
      </w:tabs>
      <w:rPr>
        <w:sz w:val="16"/>
        <w:szCs w:val="16"/>
        <w:lang w:val="uk-UA"/>
      </w:rPr>
    </w:pPr>
    <w:r w:rsidRPr="00E378C3">
      <w:rPr>
        <w:sz w:val="16"/>
        <w:szCs w:val="16"/>
        <w:lang w:val="en-US"/>
      </w:rPr>
      <w:t>COU2</w:t>
    </w:r>
    <w:r w:rsidR="00807D70">
      <w:rPr>
        <w:sz w:val="16"/>
        <w:szCs w:val="16"/>
        <w:lang w:val="uk-UA"/>
      </w:rPr>
      <w:t>1-0733</w:t>
    </w:r>
    <w:r w:rsidRPr="00E378C3">
      <w:rPr>
        <w:sz w:val="16"/>
        <w:szCs w:val="16"/>
        <w:lang w:val="en-US"/>
      </w:rPr>
      <w:tab/>
    </w:r>
    <w:r w:rsidRPr="00E378C3">
      <w:rPr>
        <w:sz w:val="16"/>
        <w:szCs w:val="16"/>
        <w:lang w:val="en-US"/>
      </w:rPr>
      <w:tab/>
    </w:r>
    <w:r>
      <w:rPr>
        <w:sz w:val="16"/>
        <w:szCs w:val="16"/>
        <w:lang w:val="uk-UA"/>
      </w:rPr>
      <w:t xml:space="preserve">                                   </w:t>
    </w:r>
    <w:r>
      <w:rPr>
        <w:sz w:val="16"/>
        <w:szCs w:val="16"/>
        <w:lang w:val="en-US"/>
      </w:rPr>
      <w:tab/>
    </w:r>
    <w:r w:rsidRPr="00E378C3">
      <w:rPr>
        <w:sz w:val="16"/>
        <w:szCs w:val="16"/>
        <w:lang w:val="uk-UA"/>
      </w:rPr>
      <w:t>Сторінка 2 із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6"/>
      <w:gridCol w:w="5027"/>
    </w:tblGrid>
    <w:tr w:rsidR="00723C05" w:rsidTr="00AA6FF6">
      <w:tc>
        <w:tcPr>
          <w:tcW w:w="5026" w:type="dxa"/>
        </w:tcPr>
        <w:p w:rsidR="00E378C3" w:rsidRDefault="00E378C3" w:rsidP="00723C05">
          <w:pPr>
            <w:pStyle w:val="a6"/>
            <w:rPr>
              <w:sz w:val="16"/>
              <w:szCs w:val="16"/>
              <w:lang w:val="uk-UA"/>
            </w:rPr>
          </w:pPr>
        </w:p>
        <w:p w:rsidR="00E378C3" w:rsidRDefault="00E378C3" w:rsidP="00723C05">
          <w:pPr>
            <w:pStyle w:val="a6"/>
            <w:rPr>
              <w:sz w:val="16"/>
              <w:szCs w:val="16"/>
              <w:lang w:val="uk-UA"/>
            </w:rPr>
          </w:pPr>
        </w:p>
        <w:p w:rsidR="00E378C3" w:rsidRDefault="00E378C3" w:rsidP="00723C05">
          <w:pPr>
            <w:pStyle w:val="a6"/>
            <w:rPr>
              <w:sz w:val="16"/>
              <w:szCs w:val="16"/>
              <w:lang w:val="uk-UA"/>
            </w:rPr>
          </w:pPr>
        </w:p>
        <w:p w:rsidR="00E378C3" w:rsidRDefault="00E378C3" w:rsidP="00723C05">
          <w:pPr>
            <w:pStyle w:val="a6"/>
            <w:rPr>
              <w:sz w:val="16"/>
              <w:szCs w:val="16"/>
              <w:lang w:val="uk-UA"/>
            </w:rPr>
          </w:pPr>
        </w:p>
        <w:p w:rsidR="00E378C3" w:rsidRDefault="00E378C3" w:rsidP="00E378C3">
          <w:pPr>
            <w:pStyle w:val="a6"/>
            <w:rPr>
              <w:sz w:val="16"/>
              <w:szCs w:val="16"/>
              <w:lang w:val="uk-UA"/>
            </w:rPr>
          </w:pPr>
          <w:r w:rsidRPr="00723C05">
            <w:rPr>
              <w:sz w:val="16"/>
              <w:szCs w:val="16"/>
              <w:lang w:val="uk-UA"/>
            </w:rPr>
            <w:t xml:space="preserve">Міжнародна конфедерація </w:t>
          </w:r>
          <w:r>
            <w:rPr>
              <w:sz w:val="16"/>
              <w:szCs w:val="16"/>
              <w:lang w:val="uk-UA"/>
            </w:rPr>
            <w:t>товариств авторів та композиторів</w:t>
          </w:r>
        </w:p>
        <w:p w:rsidR="00723C05" w:rsidRPr="00723C05" w:rsidRDefault="00723C05">
          <w:pPr>
            <w:pStyle w:val="a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uk-UA"/>
            </w:rPr>
            <w:t xml:space="preserve">Номер </w:t>
          </w:r>
          <w:r>
            <w:rPr>
              <w:sz w:val="16"/>
              <w:szCs w:val="16"/>
              <w:lang w:val="en-US"/>
            </w:rPr>
            <w:t>SIRET: 784 668 667 00024 – APE : 913E – TVA FR 22 784 668 667</w:t>
          </w:r>
        </w:p>
      </w:tc>
      <w:tc>
        <w:tcPr>
          <w:tcW w:w="5027" w:type="dxa"/>
        </w:tcPr>
        <w:p w:rsidR="00723C05" w:rsidRDefault="00723C05" w:rsidP="00E378C3">
          <w:pPr>
            <w:pStyle w:val="a6"/>
            <w:ind w:left="293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CISAC</w:t>
          </w:r>
        </w:p>
        <w:p w:rsidR="00723C05" w:rsidRDefault="00853E80" w:rsidP="00E378C3">
          <w:pPr>
            <w:pStyle w:val="a6"/>
            <w:ind w:left="2936"/>
            <w:rPr>
              <w:sz w:val="16"/>
              <w:szCs w:val="16"/>
              <w:lang w:val="en-US"/>
            </w:rPr>
          </w:pPr>
          <w:hyperlink r:id="rId1" w:history="1">
            <w:r w:rsidR="00723C05" w:rsidRPr="0070142D">
              <w:rPr>
                <w:rStyle w:val="a3"/>
                <w:rFonts w:cstheme="minorBidi"/>
                <w:sz w:val="16"/>
                <w:szCs w:val="16"/>
                <w:lang w:val="en-US"/>
              </w:rPr>
              <w:t>www.cisac.org</w:t>
            </w:r>
          </w:hyperlink>
        </w:p>
        <w:p w:rsidR="00723C05" w:rsidRDefault="004C4FE2" w:rsidP="00E378C3">
          <w:pPr>
            <w:pStyle w:val="a6"/>
            <w:ind w:left="2936"/>
            <w:rPr>
              <w:sz w:val="16"/>
              <w:szCs w:val="16"/>
              <w:lang w:val="en-US"/>
            </w:rPr>
          </w:pPr>
          <w:r>
            <w:fldChar w:fldCharType="begin"/>
          </w:r>
          <w:r w:rsidRPr="00DE3DA3">
            <w:rPr>
              <w:lang w:val="en-US"/>
            </w:rPr>
            <w:instrText xml:space="preserve"> HYPERLINK "mailto:info@cisac.org" </w:instrText>
          </w:r>
          <w:r>
            <w:fldChar w:fldCharType="separate"/>
          </w:r>
          <w:r w:rsidR="00723C05" w:rsidRPr="0070142D">
            <w:rPr>
              <w:rStyle w:val="a3"/>
              <w:rFonts w:cstheme="minorBidi"/>
              <w:sz w:val="16"/>
              <w:szCs w:val="16"/>
              <w:lang w:val="en-US"/>
            </w:rPr>
            <w:t>info@cisac.org</w:t>
          </w:r>
          <w:r>
            <w:rPr>
              <w:rStyle w:val="a3"/>
              <w:rFonts w:cstheme="minorBidi"/>
              <w:sz w:val="16"/>
              <w:szCs w:val="16"/>
              <w:lang w:val="en-US"/>
            </w:rPr>
            <w:fldChar w:fldCharType="end"/>
          </w:r>
        </w:p>
        <w:p w:rsidR="00723C05" w:rsidRPr="00E378C3" w:rsidRDefault="00723C05" w:rsidP="00E378C3">
          <w:pPr>
            <w:pStyle w:val="a6"/>
            <w:ind w:left="2936"/>
            <w:rPr>
              <w:sz w:val="16"/>
              <w:szCs w:val="16"/>
            </w:rPr>
          </w:pPr>
          <w:r w:rsidRPr="00E378C3">
            <w:rPr>
              <w:sz w:val="16"/>
              <w:szCs w:val="16"/>
            </w:rPr>
            <w:t xml:space="preserve">+33 (0)1 55 62 08 50 </w:t>
          </w:r>
        </w:p>
        <w:p w:rsidR="00723C05" w:rsidRDefault="00723C05" w:rsidP="00E378C3">
          <w:pPr>
            <w:pStyle w:val="a6"/>
            <w:ind w:left="2936"/>
            <w:rPr>
              <w:sz w:val="16"/>
              <w:szCs w:val="16"/>
              <w:lang w:val="uk-UA"/>
            </w:rPr>
          </w:pPr>
          <w:r w:rsidRPr="00E378C3">
            <w:rPr>
              <w:sz w:val="16"/>
              <w:szCs w:val="16"/>
            </w:rPr>
            <w:t xml:space="preserve">20-26 </w:t>
          </w:r>
          <w:r w:rsidR="00E378C3">
            <w:rPr>
              <w:sz w:val="16"/>
              <w:szCs w:val="16"/>
              <w:lang w:val="uk-UA"/>
            </w:rPr>
            <w:t>бульвар дю Парк</w:t>
          </w:r>
        </w:p>
        <w:p w:rsidR="00E378C3" w:rsidRPr="00E378C3" w:rsidRDefault="00E378C3" w:rsidP="00E378C3">
          <w:pPr>
            <w:pStyle w:val="a6"/>
            <w:ind w:left="2936"/>
            <w:rPr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 xml:space="preserve">92200 Неї-сюр-Сен, Франція </w:t>
          </w:r>
        </w:p>
      </w:tc>
    </w:tr>
  </w:tbl>
  <w:p w:rsidR="00723C05" w:rsidRPr="00E378C3" w:rsidRDefault="00723C05" w:rsidP="00723C05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E2" w:rsidRDefault="004C4FE2" w:rsidP="00723C05">
      <w:pPr>
        <w:spacing w:after="0" w:line="240" w:lineRule="auto"/>
      </w:pPr>
      <w:r>
        <w:separator/>
      </w:r>
    </w:p>
  </w:footnote>
  <w:footnote w:type="continuationSeparator" w:id="0">
    <w:p w:rsidR="004C4FE2" w:rsidRDefault="004C4FE2" w:rsidP="0072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3663"/>
    <w:multiLevelType w:val="hybridMultilevel"/>
    <w:tmpl w:val="5D44969C"/>
    <w:lvl w:ilvl="0" w:tplc="3B2EB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D6"/>
    <w:rsid w:val="00050136"/>
    <w:rsid w:val="0005032D"/>
    <w:rsid w:val="000733E7"/>
    <w:rsid w:val="000744B1"/>
    <w:rsid w:val="000E3730"/>
    <w:rsid w:val="001527DF"/>
    <w:rsid w:val="00164CB7"/>
    <w:rsid w:val="002943EE"/>
    <w:rsid w:val="00332824"/>
    <w:rsid w:val="00386B8E"/>
    <w:rsid w:val="003C32D6"/>
    <w:rsid w:val="00423B30"/>
    <w:rsid w:val="00453765"/>
    <w:rsid w:val="004B6EAD"/>
    <w:rsid w:val="004C4FE2"/>
    <w:rsid w:val="004E22BC"/>
    <w:rsid w:val="00547AA7"/>
    <w:rsid w:val="00573D47"/>
    <w:rsid w:val="005E4DC4"/>
    <w:rsid w:val="005F2426"/>
    <w:rsid w:val="00643507"/>
    <w:rsid w:val="00660A5E"/>
    <w:rsid w:val="00676739"/>
    <w:rsid w:val="00723C05"/>
    <w:rsid w:val="007B4A56"/>
    <w:rsid w:val="00807D70"/>
    <w:rsid w:val="00853E80"/>
    <w:rsid w:val="008910E0"/>
    <w:rsid w:val="008F586F"/>
    <w:rsid w:val="00906F72"/>
    <w:rsid w:val="00955F85"/>
    <w:rsid w:val="00962CC3"/>
    <w:rsid w:val="009B6431"/>
    <w:rsid w:val="009C7944"/>
    <w:rsid w:val="009E02C0"/>
    <w:rsid w:val="009F4E5D"/>
    <w:rsid w:val="00A01581"/>
    <w:rsid w:val="00AA6FF6"/>
    <w:rsid w:val="00AF54C3"/>
    <w:rsid w:val="00B22049"/>
    <w:rsid w:val="00B43833"/>
    <w:rsid w:val="00B92D71"/>
    <w:rsid w:val="00BF344E"/>
    <w:rsid w:val="00CA12D1"/>
    <w:rsid w:val="00CD6268"/>
    <w:rsid w:val="00D46391"/>
    <w:rsid w:val="00D6415C"/>
    <w:rsid w:val="00D94BBB"/>
    <w:rsid w:val="00DC3D13"/>
    <w:rsid w:val="00DE3DA3"/>
    <w:rsid w:val="00E378C3"/>
    <w:rsid w:val="00E61F12"/>
    <w:rsid w:val="00F1573E"/>
    <w:rsid w:val="00F734E0"/>
    <w:rsid w:val="00FA22E7"/>
    <w:rsid w:val="00FD0425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D526"/>
  <w15:docId w15:val="{8DC870D7-B5F3-4952-9DF8-E68BB3F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1F12"/>
    <w:rPr>
      <w:rFonts w:cs="Times New Roman"/>
      <w:color w:val="C00000"/>
      <w:u w:val="single"/>
    </w:rPr>
  </w:style>
  <w:style w:type="paragraph" w:styleId="a4">
    <w:name w:val="header"/>
    <w:basedOn w:val="a"/>
    <w:link w:val="a5"/>
    <w:uiPriority w:val="99"/>
    <w:unhideWhenUsed/>
    <w:rsid w:val="0072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C05"/>
  </w:style>
  <w:style w:type="paragraph" w:styleId="a6">
    <w:name w:val="footer"/>
    <w:basedOn w:val="a"/>
    <w:link w:val="a7"/>
    <w:uiPriority w:val="99"/>
    <w:unhideWhenUsed/>
    <w:rsid w:val="0072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C05"/>
  </w:style>
  <w:style w:type="table" w:styleId="a8">
    <w:name w:val="Table Grid"/>
    <w:basedOn w:val="a1"/>
    <w:uiPriority w:val="39"/>
    <w:rsid w:val="0072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5032D"/>
    <w:rPr>
      <w:i/>
      <w:iCs/>
    </w:rPr>
  </w:style>
  <w:style w:type="paragraph" w:styleId="aa">
    <w:name w:val="List Paragraph"/>
    <w:basedOn w:val="a"/>
    <w:uiPriority w:val="34"/>
    <w:qFormat/>
    <w:rsid w:val="00D6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15-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conomy@me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a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Boichenko</dc:creator>
  <cp:keywords/>
  <dc:description/>
  <cp:lastModifiedBy>Liudmyla Tsymbal</cp:lastModifiedBy>
  <cp:revision>10</cp:revision>
  <dcterms:created xsi:type="dcterms:W3CDTF">2020-12-23T10:50:00Z</dcterms:created>
  <dcterms:modified xsi:type="dcterms:W3CDTF">2021-07-29T11:32:00Z</dcterms:modified>
</cp:coreProperties>
</file>